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355D" w14:textId="33BCF090" w:rsidR="00E2745C" w:rsidRPr="00E2745C" w:rsidRDefault="00E2745C" w:rsidP="00E274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2745C">
        <w:rPr>
          <w:rFonts w:ascii="Times New Roman" w:hAnsi="Times New Roman" w:cs="Times New Roman"/>
          <w:sz w:val="28"/>
          <w:szCs w:val="28"/>
        </w:rPr>
        <w:t>Численность обучающихся</w:t>
      </w:r>
    </w:p>
    <w:p w14:paraId="6AA90CD4" w14:textId="7265924F" w:rsidR="003810A0" w:rsidRDefault="00E2745C" w:rsidP="00E274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2745C">
        <w:rPr>
          <w:rFonts w:ascii="Times New Roman" w:hAnsi="Times New Roman" w:cs="Times New Roman"/>
          <w:sz w:val="28"/>
          <w:szCs w:val="28"/>
        </w:rPr>
        <w:t xml:space="preserve">МБОУ «Елизовская средняя школа №2 имени Героя </w:t>
      </w:r>
      <w:proofErr w:type="spellStart"/>
      <w:r w:rsidRPr="00E2745C">
        <w:rPr>
          <w:rFonts w:ascii="Times New Roman" w:hAnsi="Times New Roman" w:cs="Times New Roman"/>
          <w:sz w:val="28"/>
          <w:szCs w:val="28"/>
        </w:rPr>
        <w:t>Советског</w:t>
      </w:r>
      <w:proofErr w:type="spellEnd"/>
      <w:r w:rsidRPr="00E2745C">
        <w:rPr>
          <w:rFonts w:ascii="Times New Roman" w:hAnsi="Times New Roman" w:cs="Times New Roman"/>
          <w:sz w:val="28"/>
          <w:szCs w:val="28"/>
        </w:rPr>
        <w:t xml:space="preserve"> Союза </w:t>
      </w:r>
      <w:proofErr w:type="gramStart"/>
      <w:r w:rsidRPr="00E2745C">
        <w:rPr>
          <w:rFonts w:ascii="Times New Roman" w:hAnsi="Times New Roman" w:cs="Times New Roman"/>
          <w:sz w:val="28"/>
          <w:szCs w:val="28"/>
        </w:rPr>
        <w:t>Г.С</w:t>
      </w:r>
      <w:proofErr w:type="gramEnd"/>
      <w:r w:rsidRPr="00E2745C">
        <w:rPr>
          <w:rFonts w:ascii="Times New Roman" w:hAnsi="Times New Roman" w:cs="Times New Roman"/>
          <w:sz w:val="28"/>
          <w:szCs w:val="28"/>
        </w:rPr>
        <w:t xml:space="preserve"> Кузнецова», являющихся иностранными гражданами</w:t>
      </w:r>
    </w:p>
    <w:p w14:paraId="3DAAE446" w14:textId="77777777" w:rsidR="00E2745C" w:rsidRPr="00E2745C" w:rsidRDefault="00E2745C" w:rsidP="00E274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745C" w:rsidRPr="00E2745C" w14:paraId="4297F9EC" w14:textId="77777777" w:rsidTr="00E2745C">
        <w:tc>
          <w:tcPr>
            <w:tcW w:w="4672" w:type="dxa"/>
          </w:tcPr>
          <w:p w14:paraId="654879CD" w14:textId="71530C92" w:rsidR="00E2745C" w:rsidRPr="00E2745C" w:rsidRDefault="00E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C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673" w:type="dxa"/>
          </w:tcPr>
          <w:p w14:paraId="287599BF" w14:textId="19998D07" w:rsidR="00E2745C" w:rsidRPr="00E2745C" w:rsidRDefault="00E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C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E2745C" w:rsidRPr="00E2745C" w14:paraId="6247EBC8" w14:textId="77777777" w:rsidTr="00E2745C">
        <w:tc>
          <w:tcPr>
            <w:tcW w:w="4672" w:type="dxa"/>
          </w:tcPr>
          <w:p w14:paraId="5B5B9BCA" w14:textId="4BA839AF" w:rsidR="00E2745C" w:rsidRPr="00E2745C" w:rsidRDefault="00E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C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673" w:type="dxa"/>
          </w:tcPr>
          <w:p w14:paraId="6474720B" w14:textId="730F2019" w:rsidR="00E2745C" w:rsidRPr="00E2745C" w:rsidRDefault="00E2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C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</w:tbl>
    <w:p w14:paraId="69B27AB5" w14:textId="77777777" w:rsidR="00E2745C" w:rsidRDefault="00E2745C"/>
    <w:sectPr w:rsidR="00E2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5C"/>
    <w:rsid w:val="003810A0"/>
    <w:rsid w:val="00E2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E64A"/>
  <w15:chartTrackingRefBased/>
  <w15:docId w15:val="{B13A0583-4081-4682-A827-4DD77413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7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2024-12-12T03:46:00Z</dcterms:created>
  <dcterms:modified xsi:type="dcterms:W3CDTF">2024-12-12T03:50:00Z</dcterms:modified>
</cp:coreProperties>
</file>